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关于补充填报“兴辽英才计划”项目中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相关申报材料的说明</w:t>
      </w:r>
    </w:p>
    <w:p>
      <w:pPr>
        <w:numPr>
          <w:ilvl w:val="0"/>
          <w:numId w:val="1"/>
        </w:num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青年拔尖人才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1.《申报书》按照填表说明规范填写，请用A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纸</w:t>
      </w:r>
      <w:r>
        <w:rPr>
          <w:rFonts w:hint="eastAsia" w:ascii="仿宋" w:hAnsi="仿宋" w:eastAsia="仿宋"/>
          <w:b/>
          <w:sz w:val="32"/>
          <w:szCs w:val="32"/>
        </w:rPr>
        <w:t>双面打印，</w:t>
      </w:r>
      <w:r>
        <w:rPr>
          <w:rFonts w:hint="eastAsia" w:ascii="仿宋" w:hAnsi="仿宋" w:eastAsia="仿宋"/>
          <w:sz w:val="32"/>
          <w:szCs w:val="32"/>
        </w:rPr>
        <w:t>适当修改行间距，保持页面整洁美观，本人承诺处请申请人手写签字。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请将《申报书》与佐证业绩材料一起胶装成册（一份），白色铜版纸，模板详见附件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 每人附匿名的《申报书》中第二三项材料一份(双面打印）。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4.《申报书》封面申报单位与推荐单位均为锦州医科大学。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5.电子版附件材料扫描成2个PDF文件，分别为身份证明材料（申报附件1-4）和成果证明材料（申报附件材料5-10）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6.第五项推荐单位意见中“</w:t>
      </w:r>
      <w:r>
        <w:rPr>
          <w:rFonts w:ascii="仿宋" w:hAnsi="仿宋" w:eastAsia="仿宋"/>
          <w:sz w:val="32"/>
          <w:szCs w:val="32"/>
        </w:rPr>
        <w:t>对申报材料的审核意见</w:t>
      </w:r>
      <w:r>
        <w:rPr>
          <w:rFonts w:hint="eastAsia" w:ascii="仿宋" w:hAnsi="仿宋" w:eastAsia="仿宋"/>
          <w:sz w:val="32"/>
          <w:szCs w:val="32"/>
        </w:rPr>
        <w:t>”处请统一填写如下内容：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公示时间：</w:t>
      </w:r>
      <w:r>
        <w:rPr>
          <w:rFonts w:ascii="仿宋" w:hAnsi="仿宋" w:eastAsia="仿宋"/>
          <w:sz w:val="32"/>
          <w:szCs w:val="32"/>
        </w:rPr>
        <w:t>2020年7月1日</w:t>
      </w:r>
      <w:r>
        <w:rPr>
          <w:rFonts w:hint="eastAsia" w:ascii="仿宋" w:hAnsi="仿宋" w:eastAsia="仿宋"/>
          <w:sz w:val="32"/>
          <w:szCs w:val="32"/>
        </w:rPr>
        <w:t>至2</w:t>
      </w:r>
      <w:r>
        <w:rPr>
          <w:rFonts w:ascii="仿宋" w:hAnsi="仿宋" w:eastAsia="仿宋"/>
          <w:sz w:val="32"/>
          <w:szCs w:val="32"/>
        </w:rPr>
        <w:t>020</w:t>
      </w:r>
      <w:r>
        <w:rPr>
          <w:rFonts w:hint="eastAsia" w:ascii="仿宋" w:hAnsi="仿宋" w:eastAsia="仿宋"/>
          <w:sz w:val="32"/>
          <w:szCs w:val="32"/>
        </w:rPr>
        <w:t>年7月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公示范围：学校官网公示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公示结果：公示期间无异议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推荐意见：我校同意推荐该同志申报该项目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单位基本情况请一定按照如下图片内容填写</w:t>
      </w:r>
    </w:p>
    <w:p>
      <w:pPr>
        <w:rPr>
          <w:rFonts w:ascii="仿宋" w:hAnsi="仿宋" w:eastAsia="仿宋"/>
          <w:sz w:val="32"/>
          <w:szCs w:val="32"/>
        </w:rPr>
      </w:pPr>
      <w:r>
        <w:drawing>
          <wp:inline distT="0" distB="0" distL="0" distR="0">
            <wp:extent cx="5274310" cy="44646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6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第四项用人单位情况中“用人单位简介”及“推荐理由”请申报人自行撰写，推荐理由请写出本人的学科建设情况或个人的优势等。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第四项用人单位情况中“支持条件”请申报人自行撰写，并调整部分不适合内容，本人进行修改，如校内经费匹配，安排亲属就业等。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10.第五项推荐单位意见中“推荐理由”与“支持条件”与第四项中保持一致。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numPr>
          <w:ilvl w:val="0"/>
          <w:numId w:val="1"/>
        </w:num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科技创新领军人才（特聘教授）</w:t>
      </w:r>
    </w:p>
    <w:p>
      <w:pPr>
        <w:ind w:left="420" w:leftChars="200"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1.《申报书》按照填表说明规范填写，请用A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纸</w:t>
      </w:r>
      <w:r>
        <w:rPr>
          <w:rFonts w:hint="eastAsia" w:ascii="仿宋" w:hAnsi="仿宋" w:eastAsia="仿宋"/>
          <w:b/>
          <w:sz w:val="32"/>
          <w:szCs w:val="32"/>
        </w:rPr>
        <w:t>双面打印，</w:t>
      </w:r>
      <w:r>
        <w:rPr>
          <w:rFonts w:hint="eastAsia" w:ascii="仿宋" w:hAnsi="仿宋" w:eastAsia="仿宋"/>
          <w:sz w:val="32"/>
          <w:szCs w:val="32"/>
        </w:rPr>
        <w:t>适当修改行间距，保持页面整洁美观，本人承诺处请申请人手写签字。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2.《申报书》封面中，推荐单位填写锦州医科大学和学校代码10160；所在一级学科填写学科名称和学科代码。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 请将《申报书》与佐证业绩材料一起胶装成册（3份），白色铜版纸，模板详见附件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 xml:space="preserve"> 近五年申报人选代表性著作、论文情况中第六列请清晰的填写出是否被SCI、EI、SSCI、CSSCI收录及期刊影响因子情况，例如：</w:t>
      </w:r>
      <w:r>
        <w:rPr>
          <w:rFonts w:ascii="仿宋" w:hAnsi="仿宋" w:eastAsia="仿宋"/>
          <w:sz w:val="32"/>
          <w:szCs w:val="32"/>
        </w:rPr>
        <w:t>SCI收录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IF: 7.793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未取得相关业绩的位置，请填写“无”切勿全部空白。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6.第十项“所在学科的基本情况”请申报人根据所属学科自行完成撰写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第十一项“学校推荐意见”请填写如下内容：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我校高度重视此次推荐工作，严格按照有关文件规定开展了“兴辽英才计划” 科技创新领军人才（特聘教授）的选拔工作。经个人申报、基层单位推荐、职能部门初审、学校相关专家评审、校长办公会讨论和公示等环节（公示期间无异议）遴选出具有高水平、高素质且符合辽宁经济社会发展趋势的高层次人才。学校将继续加大对辽宁特聘教授的支持力度，通过提供国内外进修的机会，多途径多维度的关心关爱人才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该同志师德师风表现良好，不存在知识产权侵权、泄露商业秘密等行为。认真履行科研经费管理上的相关规定，未做出违反相关国家兼职取酬等行为。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综上，我校同意该同志申报该项目。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三、其他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申请人提供的佐证材料，要尽量保证内容清晰可见，排版整洁。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英文文章建议附检索证明。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E235E4"/>
    <w:multiLevelType w:val="singleLevel"/>
    <w:tmpl w:val="DDE235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CE"/>
    <w:rsid w:val="000D2581"/>
    <w:rsid w:val="00162E78"/>
    <w:rsid w:val="00211435"/>
    <w:rsid w:val="00281AEB"/>
    <w:rsid w:val="00360921"/>
    <w:rsid w:val="00553664"/>
    <w:rsid w:val="0071690A"/>
    <w:rsid w:val="00745C0A"/>
    <w:rsid w:val="008714C6"/>
    <w:rsid w:val="00AF24D5"/>
    <w:rsid w:val="00B66966"/>
    <w:rsid w:val="00CD53C8"/>
    <w:rsid w:val="00D055CE"/>
    <w:rsid w:val="00DC4F36"/>
    <w:rsid w:val="07D373AF"/>
    <w:rsid w:val="09423F6E"/>
    <w:rsid w:val="11D3636E"/>
    <w:rsid w:val="1589388D"/>
    <w:rsid w:val="1A216A8B"/>
    <w:rsid w:val="1BA2590B"/>
    <w:rsid w:val="2BCE3956"/>
    <w:rsid w:val="38EF2DF3"/>
    <w:rsid w:val="453832F4"/>
    <w:rsid w:val="46B53D12"/>
    <w:rsid w:val="489A27B5"/>
    <w:rsid w:val="4DB10849"/>
    <w:rsid w:val="680530A0"/>
    <w:rsid w:val="6E010C76"/>
    <w:rsid w:val="77303FEF"/>
    <w:rsid w:val="7777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180</Words>
  <Characters>1026</Characters>
  <Lines>8</Lines>
  <Paragraphs>2</Paragraphs>
  <TotalTime>20</TotalTime>
  <ScaleCrop>false</ScaleCrop>
  <LinksUpToDate>false</LinksUpToDate>
  <CharactersWithSpaces>1204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2020-06-29T07:07:00Z</dcterms:created>
  <dc:creator>张微</dc:creator>
  <cp:lastModifiedBy>杨倩</cp:lastModifiedBy>
  <cp:lastPrinted>2020-06-30T06:21:00Z</cp:lastPrinted>
  <dcterms:modified xsi:type="dcterms:W3CDTF">2020-07-03T05:52:05Z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